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C" w:rsidRPr="00660FCC" w:rsidRDefault="00660FCC" w:rsidP="007A7AF9">
      <w:pPr>
        <w:shd w:val="clear" w:color="auto" w:fill="FFFFFF"/>
        <w:spacing w:after="561" w:line="240" w:lineRule="auto"/>
        <w:outlineLvl w:val="0"/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</w:rPr>
      </w:pPr>
      <w:bookmarkStart w:id="0" w:name="_GoBack"/>
      <w:bookmarkEnd w:id="0"/>
      <w:r w:rsidRPr="00DF011E"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  <w:highlight w:val="yellow"/>
        </w:rPr>
        <w:t>14/12/2016</w:t>
      </w:r>
    </w:p>
    <w:p w:rsidR="007A7AF9" w:rsidRPr="002445B2" w:rsidRDefault="007A7AF9" w:rsidP="007A7AF9">
      <w:pPr>
        <w:shd w:val="clear" w:color="auto" w:fill="FFFFFF"/>
        <w:spacing w:after="561" w:line="240" w:lineRule="auto"/>
        <w:outlineLvl w:val="0"/>
        <w:rPr>
          <w:rFonts w:ascii="inherit" w:eastAsia="Times New Roman" w:hAnsi="inherit" w:cs="Helvetica"/>
          <w:b/>
          <w:bCs/>
          <w:color w:val="000000"/>
          <w:spacing w:val="-2"/>
          <w:kern w:val="36"/>
          <w:sz w:val="48"/>
          <w:szCs w:val="48"/>
        </w:rPr>
      </w:pPr>
      <w:r w:rsidRPr="002445B2">
        <w:rPr>
          <w:rFonts w:ascii="Helvetica" w:eastAsia="Times New Roman" w:hAnsi="Helvetica" w:cs="Helvetica"/>
          <w:b/>
          <w:color w:val="333333"/>
          <w:spacing w:val="2"/>
          <w:sz w:val="48"/>
          <w:szCs w:val="48"/>
        </w:rPr>
        <w:t>Selezione di n. 6 esperti esterni presso il Dipartimento per le pari opportunità</w:t>
      </w:r>
    </w:p>
    <w:p w:rsidR="007A7AF9" w:rsidRDefault="007A7AF9" w:rsidP="00765D2C">
      <w:pPr>
        <w:shd w:val="clear" w:color="auto" w:fill="FFFFFF"/>
        <w:spacing w:after="561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34"/>
          <w:szCs w:val="34"/>
        </w:rPr>
      </w:pPr>
      <w:r w:rsidRPr="007A7AF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>Disponibile</w:t>
      </w:r>
      <w:r w:rsidR="008D7BC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 xml:space="preserve"> di seguito</w:t>
      </w:r>
      <w:r w:rsidRPr="007A7AF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 xml:space="preserve"> la graduatoria di merito - fase A</w:t>
      </w:r>
      <w:r w:rsidR="00E67C3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 xml:space="preserve"> </w:t>
      </w:r>
      <w:r w:rsidRPr="007A7AF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>- relativa a ciascuno dei profili professionali previsti dall’Avviso di selezione e individuati nella</w:t>
      </w:r>
      <w:r w:rsidRPr="007A7AF9">
        <w:rPr>
          <w:rFonts w:ascii="Helvetica" w:eastAsia="Times New Roman" w:hAnsi="Helvetica" w:cs="Helvetica"/>
          <w:color w:val="333333"/>
          <w:spacing w:val="2"/>
          <w:sz w:val="34"/>
        </w:rPr>
        <w:t> </w:t>
      </w:r>
      <w:hyperlink r:id="rId5" w:history="1">
        <w:r w:rsidRPr="002445B2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>Tabella A</w:t>
        </w:r>
        <w:r w:rsidR="002445B2" w:rsidRPr="002445B2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 xml:space="preserve"> </w:t>
        </w:r>
        <w:r w:rsidRPr="002445B2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>- Fabbisogno e descrizione delle professionalita’</w:t>
        </w:r>
      </w:hyperlink>
      <w:r w:rsidRPr="007A7AF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 xml:space="preserve"> richieste</w:t>
      </w:r>
      <w:r w:rsidR="00E67C3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 xml:space="preserve">, allegata al decreto a contrarre </w:t>
      </w:r>
      <w:r w:rsidRPr="007A7AF9">
        <w:rPr>
          <w:rFonts w:ascii="Helvetica" w:eastAsia="Times New Roman" w:hAnsi="Helvetica" w:cs="Helvetica"/>
          <w:color w:val="333333"/>
          <w:spacing w:val="2"/>
          <w:sz w:val="34"/>
          <w:szCs w:val="34"/>
        </w:rPr>
        <w:t>del 27 ottobre 2016.</w:t>
      </w:r>
    </w:p>
    <w:p w:rsidR="009564EB" w:rsidRPr="009564EB" w:rsidRDefault="009564EB" w:rsidP="009564EB">
      <w:pPr>
        <w:rPr>
          <w:rFonts w:ascii="Helvetica" w:hAnsi="Helvetica"/>
        </w:rPr>
      </w:pPr>
      <w:r w:rsidRPr="009564EB">
        <w:rPr>
          <w:rFonts w:ascii="Helvetica" w:hAnsi="Helvetica"/>
        </w:rPr>
        <w:t>Profilo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9564EB" w:rsidRPr="009564EB" w:rsidTr="009564EB">
        <w:tc>
          <w:tcPr>
            <w:tcW w:w="2943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Cognome/Nome</w:t>
            </w:r>
          </w:p>
        </w:tc>
        <w:tc>
          <w:tcPr>
            <w:tcW w:w="1560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Punteggio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Bittarelli Barbara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30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Torelli Francesca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29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Baiamonte Angelo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28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Collarile Concettina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Rosica Cecilia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Perez Arquero Ivan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21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Corbo Marcello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20</w:t>
            </w:r>
          </w:p>
        </w:tc>
      </w:tr>
    </w:tbl>
    <w:p w:rsidR="009564EB" w:rsidRPr="009564EB" w:rsidRDefault="009564EB" w:rsidP="009564EB">
      <w:pPr>
        <w:rPr>
          <w:rFonts w:ascii="Helvetica" w:hAnsi="Helvetica"/>
        </w:rPr>
      </w:pPr>
    </w:p>
    <w:p w:rsidR="009564EB" w:rsidRPr="009564EB" w:rsidRDefault="009564EB" w:rsidP="009564EB">
      <w:pPr>
        <w:rPr>
          <w:rFonts w:ascii="Helvetica" w:hAnsi="Helvetica"/>
        </w:rPr>
      </w:pPr>
      <w:r w:rsidRPr="009564EB">
        <w:rPr>
          <w:rFonts w:ascii="Helvetica" w:hAnsi="Helvetica"/>
        </w:rPr>
        <w:t>Profilo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9564EB" w:rsidRPr="009564EB" w:rsidTr="009564EB">
        <w:tc>
          <w:tcPr>
            <w:tcW w:w="2943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Cognome/Nome</w:t>
            </w:r>
          </w:p>
        </w:tc>
        <w:tc>
          <w:tcPr>
            <w:tcW w:w="1560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Punteggio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Viscogliosi Sara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29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Vulpiani Pietro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28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Avolio Claudia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27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Gombia Francesco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27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Della Libera Erica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Sanità di Toppi Silvia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Porcedda Federico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22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Giusti Chiara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20</w:t>
            </w:r>
          </w:p>
        </w:tc>
      </w:tr>
    </w:tbl>
    <w:p w:rsidR="009564EB" w:rsidRPr="009564EB" w:rsidRDefault="009564EB" w:rsidP="009564EB">
      <w:pPr>
        <w:rPr>
          <w:rFonts w:ascii="Helvetica" w:hAnsi="Helvetica"/>
        </w:rPr>
      </w:pPr>
    </w:p>
    <w:p w:rsidR="009564EB" w:rsidRPr="009564EB" w:rsidRDefault="009564EB" w:rsidP="009564EB">
      <w:pPr>
        <w:rPr>
          <w:rFonts w:ascii="Helvetica" w:hAnsi="Helvetica"/>
        </w:rPr>
      </w:pPr>
      <w:r w:rsidRPr="009564EB">
        <w:rPr>
          <w:rFonts w:ascii="Helvetica" w:hAnsi="Helvetica"/>
        </w:rPr>
        <w:t>Profilo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9564EB" w:rsidRPr="009564EB" w:rsidTr="009564EB">
        <w:tc>
          <w:tcPr>
            <w:tcW w:w="2943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Cognome/Nome</w:t>
            </w:r>
          </w:p>
        </w:tc>
        <w:tc>
          <w:tcPr>
            <w:tcW w:w="1560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Punteggio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Delfino Massimiliano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Garofalo Elena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24</w:t>
            </w:r>
          </w:p>
        </w:tc>
      </w:tr>
    </w:tbl>
    <w:p w:rsidR="009564EB" w:rsidRPr="009564EB" w:rsidRDefault="009564EB" w:rsidP="009564EB">
      <w:pPr>
        <w:rPr>
          <w:rFonts w:ascii="Helvetica" w:hAnsi="Helvetica"/>
        </w:rPr>
      </w:pPr>
    </w:p>
    <w:p w:rsidR="002445B2" w:rsidRDefault="002445B2" w:rsidP="009564EB">
      <w:pPr>
        <w:rPr>
          <w:rFonts w:ascii="Helvetica" w:hAnsi="Helvetica"/>
        </w:rPr>
      </w:pPr>
    </w:p>
    <w:p w:rsidR="002445B2" w:rsidRDefault="002445B2" w:rsidP="009564EB">
      <w:pPr>
        <w:rPr>
          <w:rFonts w:ascii="Helvetica" w:hAnsi="Helvetica"/>
        </w:rPr>
      </w:pPr>
    </w:p>
    <w:p w:rsidR="009564EB" w:rsidRPr="009564EB" w:rsidRDefault="009564EB" w:rsidP="009564EB">
      <w:pPr>
        <w:rPr>
          <w:rFonts w:ascii="Helvetica" w:hAnsi="Helvetica"/>
        </w:rPr>
      </w:pPr>
      <w:r w:rsidRPr="009564EB">
        <w:rPr>
          <w:rFonts w:ascii="Helvetica" w:hAnsi="Helvetica"/>
        </w:rPr>
        <w:lastRenderedPageBreak/>
        <w:t>Profilo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9564EB" w:rsidRPr="009564EB" w:rsidTr="009564EB">
        <w:tc>
          <w:tcPr>
            <w:tcW w:w="2943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Cognome/Nome</w:t>
            </w:r>
          </w:p>
        </w:tc>
        <w:tc>
          <w:tcPr>
            <w:tcW w:w="1560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Punteggio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Soraci Roberta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31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D’Agostino Teresa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Alizzi Ileana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Infante Pietro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Lagioia Cinzia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25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Viggiani Marco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uppressAutoHyphens/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Cosmelli Gianluca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23</w:t>
            </w:r>
          </w:p>
        </w:tc>
      </w:tr>
    </w:tbl>
    <w:p w:rsidR="009564EB" w:rsidRPr="009564EB" w:rsidRDefault="009564EB" w:rsidP="009564EB">
      <w:pPr>
        <w:rPr>
          <w:rFonts w:ascii="Helvetica" w:hAnsi="Helvetica"/>
        </w:rPr>
      </w:pPr>
    </w:p>
    <w:p w:rsidR="009564EB" w:rsidRPr="009564EB" w:rsidRDefault="009564EB" w:rsidP="009564EB">
      <w:pPr>
        <w:rPr>
          <w:rFonts w:ascii="Helvetica" w:hAnsi="Helvetica"/>
        </w:rPr>
      </w:pPr>
      <w:r w:rsidRPr="009564EB">
        <w:rPr>
          <w:rFonts w:ascii="Helvetica" w:hAnsi="Helvetica"/>
        </w:rPr>
        <w:t>Profilo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9564EB" w:rsidRPr="009564EB" w:rsidTr="009564EB">
        <w:tc>
          <w:tcPr>
            <w:tcW w:w="2943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Cognome/Nome</w:t>
            </w:r>
          </w:p>
        </w:tc>
        <w:tc>
          <w:tcPr>
            <w:tcW w:w="1560" w:type="dxa"/>
            <w:vAlign w:val="center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Punteggio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Riegel Valentina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27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Amato Daria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Bardoscia Luca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hAnsi="Helvetic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Custodi Chiara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Mancini Manuela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Mura Barbara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Viscogliosi Sara 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26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Abbattista Emanuele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Barbato Francesca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 xml:space="preserve">Cadelano Antonella 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De Luca Micaela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Orsini Nicoletta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24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Soraci Roberta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23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Giustini Andrea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21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Zaramella Anna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21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spacing w:line="300" w:lineRule="exact"/>
              <w:jc w:val="both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Broda Riccardo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20</w:t>
            </w:r>
          </w:p>
        </w:tc>
      </w:tr>
      <w:tr w:rsidR="009564EB" w:rsidRPr="009564EB" w:rsidTr="009564EB">
        <w:tc>
          <w:tcPr>
            <w:tcW w:w="2943" w:type="dxa"/>
          </w:tcPr>
          <w:p w:rsidR="009564EB" w:rsidRPr="009564EB" w:rsidRDefault="009564EB" w:rsidP="009564EB">
            <w:pPr>
              <w:rPr>
                <w:rFonts w:ascii="Helvetica" w:hAnsi="Helvetic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Giusti Chiara</w:t>
            </w:r>
          </w:p>
        </w:tc>
        <w:tc>
          <w:tcPr>
            <w:tcW w:w="1560" w:type="dxa"/>
          </w:tcPr>
          <w:p w:rsidR="009564EB" w:rsidRPr="009564EB" w:rsidRDefault="009564EB" w:rsidP="009564EB">
            <w:pPr>
              <w:jc w:val="center"/>
              <w:rPr>
                <w:rFonts w:ascii="Helvetica" w:eastAsia="Times New Roman" w:hAnsi="Helvetica" w:cs="Times New Roman"/>
                <w:lang w:eastAsia="ar-SA"/>
              </w:rPr>
            </w:pPr>
            <w:r w:rsidRPr="009564EB">
              <w:rPr>
                <w:rFonts w:ascii="Helvetica" w:eastAsia="Times New Roman" w:hAnsi="Helvetica" w:cs="Times New Roman"/>
                <w:lang w:eastAsia="ar-SA"/>
              </w:rPr>
              <w:t>20</w:t>
            </w:r>
          </w:p>
        </w:tc>
      </w:tr>
    </w:tbl>
    <w:p w:rsidR="009564EB" w:rsidRPr="009564EB" w:rsidRDefault="009564EB" w:rsidP="009564EB">
      <w:pPr>
        <w:rPr>
          <w:rFonts w:ascii="Helvetica" w:hAnsi="Helvetica"/>
        </w:rPr>
      </w:pPr>
    </w:p>
    <w:p w:rsidR="00404A31" w:rsidRDefault="009564EB" w:rsidP="00C3440C">
      <w:pPr>
        <w:shd w:val="clear" w:color="auto" w:fill="FFFFFF"/>
        <w:spacing w:after="561" w:line="240" w:lineRule="auto"/>
        <w:jc w:val="both"/>
      </w:pPr>
      <w:r w:rsidRPr="00136EF2">
        <w:rPr>
          <w:rFonts w:ascii="Helvetica" w:eastAsia="Times New Roman" w:hAnsi="Helvetica" w:cs="Helvetica"/>
          <w:spacing w:val="2"/>
          <w:sz w:val="34"/>
          <w:szCs w:val="34"/>
        </w:rPr>
        <w:t>I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 colloqui individuali conoscitivi finali di cui alla fase B della procedura di valutazione prevista dall’</w:t>
      </w:r>
      <w:hyperlink r:id="rId6" w:history="1">
        <w:r w:rsidR="007A7AF9" w:rsidRPr="00C3440C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>Allegato A</w:t>
        </w:r>
        <w:r w:rsidR="007A63DC" w:rsidRPr="00C3440C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 xml:space="preserve"> </w:t>
        </w:r>
        <w:r w:rsidR="007A7AF9" w:rsidRPr="00C3440C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>-</w:t>
        </w:r>
        <w:r w:rsidR="00AE5073" w:rsidRPr="00C3440C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 xml:space="preserve"> </w:t>
        </w:r>
        <w:r w:rsidR="00E25B49" w:rsidRPr="00C3440C">
          <w:rPr>
            <w:rStyle w:val="Collegamentoipertestuale"/>
            <w:rFonts w:ascii="Helvetica" w:eastAsia="Times New Roman" w:hAnsi="Helvetica" w:cs="Helvetica"/>
            <w:spacing w:val="2"/>
            <w:sz w:val="34"/>
            <w:szCs w:val="34"/>
          </w:rPr>
          <w:t>Criteri di valutazione e attribuzione dei relativi punteggi per la selezione esperti progetto “Lavoro agile per il futuro della PA” - PON Governance e capacità istituzionale 2014/2020 </w:t>
        </w:r>
      </w:hyperlink>
      <w:r w:rsidR="00E25B4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- 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>al decreto direttoriale del 2</w:t>
      </w:r>
      <w:r w:rsidR="007A63DC" w:rsidRPr="00136EF2">
        <w:rPr>
          <w:rFonts w:ascii="Helvetica" w:eastAsia="Times New Roman" w:hAnsi="Helvetica" w:cs="Helvetica"/>
          <w:spacing w:val="2"/>
          <w:sz w:val="34"/>
          <w:szCs w:val="34"/>
        </w:rPr>
        <w:t>4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 </w:t>
      </w:r>
      <w:r w:rsidR="00E25B49" w:rsidRPr="00136EF2">
        <w:rPr>
          <w:rFonts w:ascii="Helvetica" w:eastAsia="Times New Roman" w:hAnsi="Helvetica" w:cs="Helvetica"/>
          <w:spacing w:val="2"/>
          <w:sz w:val="34"/>
          <w:szCs w:val="34"/>
        </w:rPr>
        <w:t>novembre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 2016,</w:t>
      </w:r>
      <w:r w:rsidR="00136EF2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 a cui saranno </w:t>
      </w:r>
      <w:r w:rsidR="00136EF2" w:rsidRPr="00136EF2">
        <w:rPr>
          <w:rFonts w:ascii="Helvetica" w:hAnsi="Helvetica"/>
          <w:sz w:val="34"/>
          <w:szCs w:val="34"/>
        </w:rPr>
        <w:t>invitati un numero di candidati pari al doppio delle posizioni richieste</w:t>
      </w:r>
      <w:r w:rsidR="00136EF2">
        <w:rPr>
          <w:rFonts w:ascii="Helvetica" w:hAnsi="Helvetica"/>
          <w:sz w:val="34"/>
          <w:szCs w:val="34"/>
        </w:rPr>
        <w:t xml:space="preserve"> </w:t>
      </w:r>
      <w:r w:rsidR="00136EF2" w:rsidRPr="00136EF2">
        <w:rPr>
          <w:rFonts w:ascii="Helvetica" w:hAnsi="Helvetica"/>
          <w:sz w:val="34"/>
          <w:szCs w:val="34"/>
        </w:rPr>
        <w:t>per ogni specifico codice di candidatura</w:t>
      </w:r>
      <w:r w:rsidR="00136EF2">
        <w:rPr>
          <w:rFonts w:ascii="Helvetica" w:hAnsi="Helvetica"/>
          <w:sz w:val="34"/>
          <w:szCs w:val="34"/>
        </w:rPr>
        <w:t xml:space="preserve"> (profilo)</w:t>
      </w:r>
      <w:r w:rsidR="00136EF2" w:rsidRPr="00136EF2">
        <w:rPr>
          <w:rFonts w:ascii="Helvetica" w:hAnsi="Helvetica"/>
          <w:sz w:val="34"/>
          <w:szCs w:val="34"/>
        </w:rPr>
        <w:t xml:space="preserve">, 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avverranno presso la sede del Dipartimento per le pari opportunità, in Largo Chigi, 19, 00186 Roma, piano quarto, </w:t>
      </w:r>
      <w:r w:rsidR="00ED6C93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il </w:t>
      </w:r>
      <w:r w:rsidR="001C46C9" w:rsidRPr="00136EF2">
        <w:rPr>
          <w:rFonts w:ascii="Helvetica" w:eastAsia="Times New Roman" w:hAnsi="Helvetica" w:cs="Helvetica"/>
          <w:spacing w:val="2"/>
          <w:sz w:val="34"/>
          <w:szCs w:val="34"/>
        </w:rPr>
        <w:t>giorno 21 dicembre 2016</w:t>
      </w:r>
      <w:r w:rsidR="00ED6C93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 </w:t>
      </w:r>
      <w:r w:rsidR="001C46C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a partire 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 xml:space="preserve">dalle ore </w:t>
      </w:r>
      <w:r w:rsidR="007A63DC" w:rsidRPr="00136EF2">
        <w:rPr>
          <w:rFonts w:ascii="Helvetica" w:eastAsia="Times New Roman" w:hAnsi="Helvetica" w:cs="Helvetica"/>
          <w:spacing w:val="2"/>
          <w:sz w:val="34"/>
          <w:szCs w:val="34"/>
        </w:rPr>
        <w:t>9.30</w:t>
      </w:r>
      <w:r w:rsidR="007A7AF9" w:rsidRPr="00136EF2">
        <w:rPr>
          <w:rFonts w:ascii="Helvetica" w:eastAsia="Times New Roman" w:hAnsi="Helvetica" w:cs="Helvetica"/>
          <w:spacing w:val="2"/>
          <w:sz w:val="34"/>
          <w:szCs w:val="34"/>
        </w:rPr>
        <w:t>.</w:t>
      </w:r>
    </w:p>
    <w:sectPr w:rsidR="00404A31" w:rsidSect="00660FC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F9"/>
    <w:rsid w:val="000F6382"/>
    <w:rsid w:val="00136EF2"/>
    <w:rsid w:val="001C46C9"/>
    <w:rsid w:val="001F26A6"/>
    <w:rsid w:val="00210936"/>
    <w:rsid w:val="002445B2"/>
    <w:rsid w:val="00404A31"/>
    <w:rsid w:val="00537656"/>
    <w:rsid w:val="00610F36"/>
    <w:rsid w:val="00660916"/>
    <w:rsid w:val="00660FCC"/>
    <w:rsid w:val="00765D2C"/>
    <w:rsid w:val="007A63DC"/>
    <w:rsid w:val="007A7AF9"/>
    <w:rsid w:val="00806BAA"/>
    <w:rsid w:val="008937CF"/>
    <w:rsid w:val="008D7BC9"/>
    <w:rsid w:val="009564EB"/>
    <w:rsid w:val="00AE5073"/>
    <w:rsid w:val="00BD5BFC"/>
    <w:rsid w:val="00BE06B2"/>
    <w:rsid w:val="00BE6A86"/>
    <w:rsid w:val="00C3440C"/>
    <w:rsid w:val="00C7484E"/>
    <w:rsid w:val="00D63C0A"/>
    <w:rsid w:val="00DF011E"/>
    <w:rsid w:val="00E25B49"/>
    <w:rsid w:val="00E67C39"/>
    <w:rsid w:val="00E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11D1-B44C-4769-B742-F8D46940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7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7A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h5">
    <w:name w:val="h5"/>
    <w:basedOn w:val="Normale"/>
    <w:rsid w:val="007A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A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A7AF9"/>
  </w:style>
  <w:style w:type="character" w:styleId="Collegamentoipertestuale">
    <w:name w:val="Hyperlink"/>
    <w:basedOn w:val="Carpredefinitoparagrafo"/>
    <w:uiPriority w:val="99"/>
    <w:unhideWhenUsed/>
    <w:rsid w:val="007A7A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AF9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95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iopportunita.gov.it/media/2827/decreto-nomina-commissione.pdf" TargetMode="External"/><Relationship Id="rId5" Type="http://schemas.openxmlformats.org/officeDocument/2006/relationships/hyperlink" Target="http://www.pariopportunita.gov.it/media/2572/1a-tabella-a-fabbisog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6766-100A-4800-B7D2-054A907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ccoppola</dc:creator>
  <cp:lastModifiedBy>Silvia Barocci</cp:lastModifiedBy>
  <cp:revision>2</cp:revision>
  <dcterms:created xsi:type="dcterms:W3CDTF">2018-03-29T08:51:00Z</dcterms:created>
  <dcterms:modified xsi:type="dcterms:W3CDTF">2018-03-29T08:51:00Z</dcterms:modified>
</cp:coreProperties>
</file>